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26D3" w14:textId="28C4B6CC" w:rsidR="009230C9" w:rsidRPr="00E14F3C" w:rsidRDefault="00D77EAD" w:rsidP="00D77EAD">
      <w:pPr>
        <w:spacing w:after="0"/>
        <w:jc w:val="center"/>
        <w:rPr>
          <w:b/>
          <w:sz w:val="40"/>
          <w:szCs w:val="40"/>
          <w:u w:val="single"/>
        </w:rPr>
      </w:pPr>
      <w:r w:rsidRPr="00E14F3C">
        <w:rPr>
          <w:b/>
          <w:sz w:val="40"/>
          <w:szCs w:val="40"/>
          <w:u w:val="single"/>
        </w:rPr>
        <w:t>June 1</w:t>
      </w:r>
      <w:r w:rsidR="0004123D">
        <w:rPr>
          <w:b/>
          <w:sz w:val="40"/>
          <w:szCs w:val="40"/>
          <w:u w:val="single"/>
        </w:rPr>
        <w:t>7</w:t>
      </w:r>
      <w:r w:rsidRPr="00E14F3C">
        <w:rPr>
          <w:b/>
          <w:sz w:val="40"/>
          <w:szCs w:val="40"/>
          <w:u w:val="single"/>
        </w:rPr>
        <w:t>, 202</w:t>
      </w:r>
      <w:r w:rsidR="0004123D">
        <w:rPr>
          <w:b/>
          <w:sz w:val="40"/>
          <w:szCs w:val="40"/>
          <w:u w:val="single"/>
        </w:rPr>
        <w:t>2</w:t>
      </w:r>
    </w:p>
    <w:p w14:paraId="37132B38" w14:textId="72EEFDD8" w:rsidR="00D77EAD" w:rsidRPr="00E14F3C" w:rsidRDefault="00D77EAD" w:rsidP="00D77EAD">
      <w:pPr>
        <w:spacing w:after="0"/>
        <w:jc w:val="center"/>
        <w:rPr>
          <w:sz w:val="24"/>
          <w:szCs w:val="24"/>
        </w:rPr>
      </w:pPr>
      <w:r w:rsidRPr="00E14F3C">
        <w:rPr>
          <w:b/>
          <w:sz w:val="40"/>
          <w:szCs w:val="40"/>
          <w:u w:val="single"/>
        </w:rPr>
        <w:t>Addenda for RFA #2</w:t>
      </w:r>
      <w:r w:rsidR="0004123D">
        <w:rPr>
          <w:b/>
          <w:sz w:val="40"/>
          <w:szCs w:val="40"/>
          <w:u w:val="single"/>
        </w:rPr>
        <w:t>3</w:t>
      </w:r>
      <w:r w:rsidRPr="00E14F3C">
        <w:rPr>
          <w:b/>
          <w:sz w:val="40"/>
          <w:szCs w:val="40"/>
          <w:u w:val="single"/>
        </w:rPr>
        <w:t>-01</w:t>
      </w:r>
    </w:p>
    <w:p w14:paraId="756DD085" w14:textId="77777777" w:rsidR="00D77EAD" w:rsidRPr="00E14F3C" w:rsidRDefault="00D77EAD" w:rsidP="00D77EAD">
      <w:pPr>
        <w:spacing w:after="0"/>
        <w:jc w:val="center"/>
        <w:rPr>
          <w:sz w:val="24"/>
          <w:szCs w:val="24"/>
        </w:rPr>
      </w:pPr>
    </w:p>
    <w:p w14:paraId="10E5729C" w14:textId="762663B3" w:rsidR="00D77EAD" w:rsidRPr="00E14F3C" w:rsidRDefault="00D77EAD" w:rsidP="00D77EAD">
      <w:pPr>
        <w:spacing w:after="0"/>
        <w:rPr>
          <w:sz w:val="24"/>
          <w:szCs w:val="24"/>
        </w:rPr>
      </w:pPr>
      <w:r w:rsidRPr="00E14F3C">
        <w:rPr>
          <w:sz w:val="24"/>
          <w:szCs w:val="24"/>
        </w:rPr>
        <w:t>Below are the answers to questions the Morris County Department of Human Services received from May 2</w:t>
      </w:r>
      <w:r w:rsidR="0004123D">
        <w:rPr>
          <w:sz w:val="24"/>
          <w:szCs w:val="24"/>
        </w:rPr>
        <w:t>7</w:t>
      </w:r>
      <w:r w:rsidRPr="00E14F3C">
        <w:rPr>
          <w:sz w:val="24"/>
          <w:szCs w:val="24"/>
        </w:rPr>
        <w:t>, 202</w:t>
      </w:r>
      <w:r w:rsidR="0004123D">
        <w:rPr>
          <w:sz w:val="24"/>
          <w:szCs w:val="24"/>
        </w:rPr>
        <w:t>2</w:t>
      </w:r>
      <w:r w:rsidRPr="00E14F3C">
        <w:rPr>
          <w:sz w:val="24"/>
          <w:szCs w:val="24"/>
        </w:rPr>
        <w:t xml:space="preserve"> through June 1</w:t>
      </w:r>
      <w:r w:rsidR="0004123D">
        <w:rPr>
          <w:sz w:val="24"/>
          <w:szCs w:val="24"/>
        </w:rPr>
        <w:t>6, 2022:</w:t>
      </w:r>
    </w:p>
    <w:p w14:paraId="4D6A7A8D" w14:textId="77777777" w:rsidR="00D77EAD" w:rsidRPr="00E14F3C" w:rsidRDefault="00D77EAD" w:rsidP="00D77EAD">
      <w:pPr>
        <w:spacing w:after="0"/>
        <w:rPr>
          <w:sz w:val="24"/>
          <w:szCs w:val="24"/>
        </w:rPr>
      </w:pPr>
    </w:p>
    <w:p w14:paraId="08EC4FB0" w14:textId="0B6F03C9" w:rsidR="00D77EAD" w:rsidRPr="00E14F3C" w:rsidRDefault="00D77EAD" w:rsidP="00D77EA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4F3C">
        <w:rPr>
          <w:b/>
          <w:sz w:val="24"/>
          <w:szCs w:val="24"/>
        </w:rPr>
        <w:t>Q</w:t>
      </w:r>
      <w:r w:rsidRPr="00E14F3C">
        <w:rPr>
          <w:sz w:val="24"/>
          <w:szCs w:val="24"/>
        </w:rPr>
        <w:t xml:space="preserve"> </w:t>
      </w:r>
      <w:r w:rsidR="00522F85" w:rsidRPr="00E14F3C">
        <w:rPr>
          <w:sz w:val="24"/>
          <w:szCs w:val="24"/>
        </w:rPr>
        <w:t>–</w:t>
      </w:r>
      <w:r w:rsidRPr="00E14F3C">
        <w:rPr>
          <w:sz w:val="24"/>
          <w:szCs w:val="24"/>
        </w:rPr>
        <w:t xml:space="preserve"> </w:t>
      </w:r>
      <w:r w:rsidR="0004123D">
        <w:rPr>
          <w:sz w:val="24"/>
          <w:szCs w:val="24"/>
        </w:rPr>
        <w:t>Can services be modified throughout the grant, if needed?</w:t>
      </w:r>
    </w:p>
    <w:p w14:paraId="6CB9CBF5" w14:textId="15E1E9DA" w:rsidR="00640714" w:rsidRPr="00E14F3C" w:rsidRDefault="00522F85" w:rsidP="00D77EA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4F3C">
        <w:rPr>
          <w:b/>
          <w:sz w:val="24"/>
          <w:szCs w:val="24"/>
        </w:rPr>
        <w:t>A</w:t>
      </w:r>
      <w:r w:rsidRPr="00E14F3C">
        <w:rPr>
          <w:sz w:val="24"/>
          <w:szCs w:val="24"/>
        </w:rPr>
        <w:t xml:space="preserve"> </w:t>
      </w:r>
      <w:r w:rsidR="00516C81" w:rsidRPr="00E14F3C">
        <w:rPr>
          <w:sz w:val="24"/>
          <w:szCs w:val="24"/>
        </w:rPr>
        <w:t xml:space="preserve">– </w:t>
      </w:r>
      <w:r w:rsidR="0004123D">
        <w:rPr>
          <w:sz w:val="24"/>
          <w:szCs w:val="24"/>
        </w:rPr>
        <w:t>There is the opportunity for modifications throughout the contract period.</w:t>
      </w:r>
      <w:r w:rsidR="00640714" w:rsidRPr="00E14F3C">
        <w:rPr>
          <w:sz w:val="24"/>
          <w:szCs w:val="24"/>
        </w:rPr>
        <w:t xml:space="preserve"> </w:t>
      </w:r>
    </w:p>
    <w:p w14:paraId="2ED2589C" w14:textId="77777777" w:rsidR="00522F85" w:rsidRPr="00E14F3C" w:rsidRDefault="00522F85" w:rsidP="00522F85">
      <w:pPr>
        <w:spacing w:after="0"/>
        <w:rPr>
          <w:sz w:val="24"/>
          <w:szCs w:val="24"/>
        </w:rPr>
      </w:pPr>
    </w:p>
    <w:p w14:paraId="4ADB5FC0" w14:textId="3CED32F5" w:rsidR="0004123D" w:rsidRPr="0004123D" w:rsidRDefault="0004123D" w:rsidP="000412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 </w:t>
      </w:r>
      <w:r>
        <w:rPr>
          <w:sz w:val="24"/>
          <w:szCs w:val="24"/>
        </w:rPr>
        <w:t>– Is there a maximum amount of funding that can be requested?</w:t>
      </w:r>
    </w:p>
    <w:p w14:paraId="377CD3F0" w14:textId="485826B1" w:rsidR="0004123D" w:rsidRDefault="0004123D" w:rsidP="00146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 – No, an organization can request the amount of funding needed to support the program.</w:t>
      </w:r>
    </w:p>
    <w:p w14:paraId="78D14211" w14:textId="77777777" w:rsidR="00856609" w:rsidRDefault="00856609" w:rsidP="00856609">
      <w:pPr>
        <w:pStyle w:val="ListParagraph"/>
        <w:spacing w:after="0"/>
        <w:rPr>
          <w:sz w:val="24"/>
          <w:szCs w:val="24"/>
        </w:rPr>
      </w:pPr>
    </w:p>
    <w:p w14:paraId="02C073BF" w14:textId="4738EB7F" w:rsidR="00856609" w:rsidRPr="00856609" w:rsidRDefault="00856609" w:rsidP="0085660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 </w:t>
      </w:r>
      <w:r>
        <w:rPr>
          <w:sz w:val="24"/>
          <w:szCs w:val="24"/>
        </w:rPr>
        <w:t>– Are there multiple applications for the various funding streams?</w:t>
      </w:r>
    </w:p>
    <w:p w14:paraId="0CFDE17F" w14:textId="6DA37D89" w:rsidR="00856609" w:rsidRDefault="00856609" w:rsidP="00146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>
        <w:rPr>
          <w:sz w:val="24"/>
          <w:szCs w:val="24"/>
        </w:rPr>
        <w:t xml:space="preserve">– The funding process has a unified application.  </w:t>
      </w:r>
    </w:p>
    <w:p w14:paraId="7D143F86" w14:textId="77777777" w:rsidR="0004123D" w:rsidRDefault="0004123D" w:rsidP="0004123D">
      <w:pPr>
        <w:pStyle w:val="ListParagraph"/>
        <w:spacing w:after="0"/>
        <w:rPr>
          <w:sz w:val="24"/>
          <w:szCs w:val="24"/>
        </w:rPr>
      </w:pPr>
    </w:p>
    <w:p w14:paraId="61A3A334" w14:textId="159CAFEC" w:rsidR="00451971" w:rsidRPr="00451971" w:rsidRDefault="0004123D" w:rsidP="0045197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 </w:t>
      </w:r>
      <w:r w:rsidR="0045197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51971">
        <w:rPr>
          <w:sz w:val="24"/>
          <w:szCs w:val="24"/>
        </w:rPr>
        <w:t>If the full funding request cannot be granted is there the opportunity for partial funding?  Or will the project not be funded at all?</w:t>
      </w:r>
    </w:p>
    <w:p w14:paraId="4EC47404" w14:textId="72362559" w:rsidR="00451971" w:rsidRDefault="00451971" w:rsidP="00146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 – Programs can be funded at any level up to the amount requested.  However, the awarded amount cannot exceed the requested amount.</w:t>
      </w:r>
    </w:p>
    <w:p w14:paraId="2243C091" w14:textId="77777777" w:rsidR="00497EE7" w:rsidRDefault="00497EE7" w:rsidP="00497EE7">
      <w:pPr>
        <w:pStyle w:val="ListParagraph"/>
        <w:spacing w:after="0"/>
        <w:rPr>
          <w:sz w:val="24"/>
          <w:szCs w:val="24"/>
        </w:rPr>
      </w:pPr>
    </w:p>
    <w:p w14:paraId="5B5DCE24" w14:textId="6A1B2C06" w:rsidR="00E53F98" w:rsidRPr="00E53F98" w:rsidRDefault="00497EE7" w:rsidP="00E53F9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 </w:t>
      </w:r>
      <w:r>
        <w:rPr>
          <w:sz w:val="24"/>
          <w:szCs w:val="24"/>
        </w:rPr>
        <w:t xml:space="preserve">- On the budget expense category chart, can organizations </w:t>
      </w:r>
      <w:r w:rsidR="00E53F98">
        <w:rPr>
          <w:sz w:val="24"/>
          <w:szCs w:val="24"/>
        </w:rPr>
        <w:t>request funding for all expenses under direct service operating expenses?</w:t>
      </w:r>
    </w:p>
    <w:p w14:paraId="74903568" w14:textId="0975D8B9" w:rsidR="00E53F98" w:rsidRDefault="00E53F98" w:rsidP="00146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 – An organization should request funds for the expenses they need to operate the program.  If contracted, an organization will need to provide verification of expenses.</w:t>
      </w:r>
    </w:p>
    <w:p w14:paraId="0907D480" w14:textId="77777777" w:rsidR="00E53F98" w:rsidRDefault="00E53F98" w:rsidP="00E53F98">
      <w:pPr>
        <w:pStyle w:val="ListParagraph"/>
        <w:spacing w:after="0"/>
        <w:rPr>
          <w:sz w:val="24"/>
          <w:szCs w:val="24"/>
        </w:rPr>
      </w:pPr>
    </w:p>
    <w:p w14:paraId="66F59C4A" w14:textId="4DBD07C4" w:rsidR="00E53F98" w:rsidRDefault="00E53F98" w:rsidP="00146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</w:t>
      </w:r>
      <w:r>
        <w:rPr>
          <w:sz w:val="24"/>
          <w:szCs w:val="24"/>
        </w:rPr>
        <w:t xml:space="preserve"> – What are allowable indirect costs?</w:t>
      </w:r>
    </w:p>
    <w:p w14:paraId="67DFBFEB" w14:textId="6B7B9865" w:rsidR="00E53F98" w:rsidRDefault="00E53F98" w:rsidP="001460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 – </w:t>
      </w:r>
      <w:r w:rsidR="00302D6C">
        <w:rPr>
          <w:sz w:val="24"/>
          <w:szCs w:val="24"/>
        </w:rPr>
        <w:t>Allowable i</w:t>
      </w:r>
      <w:r>
        <w:rPr>
          <w:sz w:val="24"/>
          <w:szCs w:val="24"/>
        </w:rPr>
        <w:t xml:space="preserve">ndirect costs </w:t>
      </w:r>
      <w:r w:rsidR="00302D6C">
        <w:rPr>
          <w:sz w:val="24"/>
          <w:szCs w:val="24"/>
        </w:rPr>
        <w:t xml:space="preserve">are costs associated with the operation of the business as a whole, which </w:t>
      </w:r>
      <w:r w:rsidR="00F11494">
        <w:rPr>
          <w:sz w:val="24"/>
          <w:szCs w:val="24"/>
        </w:rPr>
        <w:t>cannot</w:t>
      </w:r>
      <w:r w:rsidR="00302D6C">
        <w:rPr>
          <w:sz w:val="24"/>
          <w:szCs w:val="24"/>
        </w:rPr>
        <w:t xml:space="preserve"> be directly applied to one specific program/activity</w:t>
      </w:r>
      <w:r w:rsidR="0007481C">
        <w:rPr>
          <w:sz w:val="24"/>
          <w:szCs w:val="24"/>
        </w:rPr>
        <w:t xml:space="preserve">.  Some examples may include, but not limited to, utilities, facility management, rent, </w:t>
      </w:r>
      <w:r w:rsidR="00302D6C">
        <w:rPr>
          <w:sz w:val="24"/>
          <w:szCs w:val="24"/>
        </w:rPr>
        <w:t xml:space="preserve">technology, </w:t>
      </w:r>
      <w:r w:rsidR="0007481C">
        <w:rPr>
          <w:sz w:val="24"/>
          <w:szCs w:val="24"/>
        </w:rPr>
        <w:t xml:space="preserve">etc.  </w:t>
      </w:r>
    </w:p>
    <w:p w14:paraId="371A6073" w14:textId="42A2F491" w:rsidR="00FB4526" w:rsidRDefault="00FB4526" w:rsidP="00FB4526">
      <w:pPr>
        <w:spacing w:after="0"/>
        <w:rPr>
          <w:sz w:val="24"/>
          <w:szCs w:val="24"/>
        </w:rPr>
      </w:pPr>
    </w:p>
    <w:p w14:paraId="008D2929" w14:textId="4270AC23" w:rsidR="00FB4526" w:rsidRDefault="00FB4526" w:rsidP="00FB4526">
      <w:pPr>
        <w:spacing w:after="0"/>
        <w:rPr>
          <w:sz w:val="24"/>
          <w:szCs w:val="24"/>
        </w:rPr>
      </w:pPr>
    </w:p>
    <w:p w14:paraId="778894ED" w14:textId="49122E6A" w:rsidR="00FB4526" w:rsidRDefault="00FB4526" w:rsidP="00FB452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Clarification</w:t>
      </w:r>
    </w:p>
    <w:p w14:paraId="598B6861" w14:textId="64997030" w:rsidR="00FB4526" w:rsidRPr="00FB4526" w:rsidRDefault="00256569" w:rsidP="00FB452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the budget expense category chart in the RFA, you can submit a separate sheet if you have more than one title, </w:t>
      </w:r>
      <w:r w:rsidR="00497EE7">
        <w:rPr>
          <w:sz w:val="24"/>
          <w:szCs w:val="24"/>
        </w:rPr>
        <w:t>need</w:t>
      </w:r>
      <w:r>
        <w:rPr>
          <w:sz w:val="24"/>
          <w:szCs w:val="24"/>
        </w:rPr>
        <w:t xml:space="preserve"> to submit other expenses, etc.</w:t>
      </w:r>
    </w:p>
    <w:sectPr w:rsidR="00FB4526" w:rsidRPr="00FB4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1A8A"/>
    <w:multiLevelType w:val="hybridMultilevel"/>
    <w:tmpl w:val="977C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5A89"/>
    <w:multiLevelType w:val="hybridMultilevel"/>
    <w:tmpl w:val="2AB6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73607"/>
    <w:multiLevelType w:val="hybridMultilevel"/>
    <w:tmpl w:val="73807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914952">
    <w:abstractNumId w:val="1"/>
  </w:num>
  <w:num w:numId="2" w16cid:durableId="554045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7996988">
    <w:abstractNumId w:val="2"/>
  </w:num>
  <w:num w:numId="4" w16cid:durableId="68814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E4"/>
    <w:rsid w:val="0004123D"/>
    <w:rsid w:val="0007481C"/>
    <w:rsid w:val="001460AB"/>
    <w:rsid w:val="00250CE2"/>
    <w:rsid w:val="00256569"/>
    <w:rsid w:val="002872EA"/>
    <w:rsid w:val="00302D6C"/>
    <w:rsid w:val="00451971"/>
    <w:rsid w:val="00497EE7"/>
    <w:rsid w:val="00500156"/>
    <w:rsid w:val="0050681B"/>
    <w:rsid w:val="00516C81"/>
    <w:rsid w:val="00522F85"/>
    <w:rsid w:val="005A244F"/>
    <w:rsid w:val="005F497F"/>
    <w:rsid w:val="00640714"/>
    <w:rsid w:val="006A6AE4"/>
    <w:rsid w:val="0073181B"/>
    <w:rsid w:val="00850B3D"/>
    <w:rsid w:val="00856609"/>
    <w:rsid w:val="00874363"/>
    <w:rsid w:val="009230C9"/>
    <w:rsid w:val="00C62B57"/>
    <w:rsid w:val="00CB3701"/>
    <w:rsid w:val="00D77EAD"/>
    <w:rsid w:val="00E14F3C"/>
    <w:rsid w:val="00E44E8D"/>
    <w:rsid w:val="00E53F98"/>
    <w:rsid w:val="00EB4F9C"/>
    <w:rsid w:val="00EE70D7"/>
    <w:rsid w:val="00F11494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EBEC"/>
  <w15:chartTrackingRefBased/>
  <w15:docId w15:val="{203D9173-6824-4363-A255-A7675C83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C365-87B7-4921-80C2-D33AD51C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County OIT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Amy</dc:creator>
  <cp:keywords/>
  <dc:description/>
  <cp:lastModifiedBy>Archer, Amy</cp:lastModifiedBy>
  <cp:revision>23</cp:revision>
  <dcterms:created xsi:type="dcterms:W3CDTF">2021-06-15T19:58:00Z</dcterms:created>
  <dcterms:modified xsi:type="dcterms:W3CDTF">2022-06-15T17:54:00Z</dcterms:modified>
</cp:coreProperties>
</file>